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CB54" w14:textId="77777777" w:rsidR="008F5AE2" w:rsidRPr="008F5AE2" w:rsidRDefault="008F5AE2" w:rsidP="008F5AE2">
      <w:pPr>
        <w:shd w:val="clear" w:color="auto" w:fill="FFFFFF"/>
        <w:spacing w:after="0" w:line="240" w:lineRule="auto"/>
        <w:outlineLvl w:val="2"/>
        <w:rPr>
          <w:rFonts w:ascii="Arial" w:eastAsia="Times New Roman" w:hAnsi="Arial" w:cs="Arial"/>
          <w:b/>
          <w:bCs/>
          <w:color w:val="985735"/>
          <w:sz w:val="26"/>
          <w:szCs w:val="26"/>
        </w:rPr>
      </w:pPr>
      <w:r w:rsidRPr="008F5AE2">
        <w:rPr>
          <w:rFonts w:ascii="Arial" w:eastAsia="Times New Roman" w:hAnsi="Arial" w:cs="Arial"/>
          <w:b/>
          <w:bCs/>
          <w:color w:val="985735"/>
          <w:sz w:val="26"/>
          <w:szCs w:val="26"/>
        </w:rPr>
        <w:t>Abstract</w:t>
      </w:r>
    </w:p>
    <w:p w14:paraId="24B75C89" w14:textId="2B0944AA" w:rsidR="00150648" w:rsidRPr="008F5AE2" w:rsidRDefault="00DD5E28" w:rsidP="00DD5E28">
      <w:r>
        <w:rPr>
          <w:rFonts w:ascii="Helvetica" w:hAnsi="Helvetica"/>
          <w:color w:val="757575"/>
          <w:sz w:val="23"/>
          <w:szCs w:val="23"/>
        </w:rPr>
        <w:t>It is known that hypersensitivity reactions in the gastrointestinal tract, which are primarily mediated by mast cells, are associated with a secretory response of the epithelium and often increased permeability to macromolecules. Studies to date have not examined the effects of hyperpermeability on the absorption of toxic substances normally present in the intestinal lumen such as bacterial LPS. In the present study, we observed that </w:t>
      </w:r>
      <w:proofErr w:type="spellStart"/>
      <w:r>
        <w:rPr>
          <w:rStyle w:val="custom-emphasis-italic"/>
          <w:rFonts w:ascii="Helvetica" w:hAnsi="Helvetica"/>
          <w:i/>
          <w:iCs/>
          <w:color w:val="757575"/>
          <w:sz w:val="23"/>
          <w:szCs w:val="23"/>
        </w:rPr>
        <w:t>Strongyloides</w:t>
      </w:r>
      <w:proofErr w:type="spellEnd"/>
      <w:r>
        <w:rPr>
          <w:rStyle w:val="custom-emphasis-italic"/>
          <w:rFonts w:ascii="Helvetica" w:hAnsi="Helvetica"/>
          <w:i/>
          <w:iCs/>
          <w:color w:val="757575"/>
          <w:sz w:val="23"/>
          <w:szCs w:val="23"/>
        </w:rPr>
        <w:t xml:space="preserve"> </w:t>
      </w:r>
      <w:proofErr w:type="spellStart"/>
      <w:r>
        <w:rPr>
          <w:rStyle w:val="custom-emphasis-italic"/>
          <w:rFonts w:ascii="Helvetica" w:hAnsi="Helvetica"/>
          <w:i/>
          <w:iCs/>
          <w:color w:val="757575"/>
          <w:sz w:val="23"/>
          <w:szCs w:val="23"/>
        </w:rPr>
        <w:t>venezuelensis</w:t>
      </w:r>
      <w:proofErr w:type="spellEnd"/>
      <w:r>
        <w:rPr>
          <w:rFonts w:ascii="Helvetica" w:hAnsi="Helvetica"/>
          <w:color w:val="757575"/>
          <w:sz w:val="23"/>
          <w:szCs w:val="23"/>
        </w:rPr>
        <w:t> infection in mice decreases the mRNA expression of intestinal epithelial cell junctional molecules (</w:t>
      </w:r>
      <w:proofErr w:type="spellStart"/>
      <w:r>
        <w:rPr>
          <w:rFonts w:ascii="Helvetica" w:hAnsi="Helvetica"/>
          <w:color w:val="757575"/>
          <w:sz w:val="23"/>
          <w:szCs w:val="23"/>
        </w:rPr>
        <w:t>occludin</w:t>
      </w:r>
      <w:proofErr w:type="spellEnd"/>
      <w:r>
        <w:rPr>
          <w:rFonts w:ascii="Helvetica" w:hAnsi="Helvetica"/>
          <w:color w:val="757575"/>
          <w:sz w:val="23"/>
          <w:szCs w:val="23"/>
        </w:rPr>
        <w:t xml:space="preserve"> and zonula </w:t>
      </w:r>
      <w:proofErr w:type="spellStart"/>
      <w:r>
        <w:rPr>
          <w:rFonts w:ascii="Helvetica" w:hAnsi="Helvetica"/>
          <w:color w:val="757575"/>
          <w:sz w:val="23"/>
          <w:szCs w:val="23"/>
        </w:rPr>
        <w:t>occludens</w:t>
      </w:r>
      <w:proofErr w:type="spellEnd"/>
      <w:r>
        <w:rPr>
          <w:rFonts w:ascii="Helvetica" w:hAnsi="Helvetica"/>
          <w:color w:val="757575"/>
          <w:sz w:val="23"/>
          <w:szCs w:val="23"/>
        </w:rPr>
        <w:t xml:space="preserve"> 1) and increases portal endotoxin levels 4 h after intragastric administration of LPS (20 mg/kg body weight). Furthermore, an increase in the flux of immunoglobulin G into the intestinal lumen was observed 10 days </w:t>
      </w:r>
      <w:proofErr w:type="spellStart"/>
      <w:r>
        <w:rPr>
          <w:rFonts w:ascii="Helvetica" w:hAnsi="Helvetica"/>
          <w:color w:val="757575"/>
          <w:sz w:val="23"/>
          <w:szCs w:val="23"/>
        </w:rPr>
        <w:t>postinfection</w:t>
      </w:r>
      <w:proofErr w:type="spellEnd"/>
      <w:r>
        <w:rPr>
          <w:rFonts w:ascii="Helvetica" w:hAnsi="Helvetica"/>
          <w:color w:val="757575"/>
          <w:sz w:val="23"/>
          <w:szCs w:val="23"/>
        </w:rPr>
        <w:t xml:space="preserve"> (PI). An increased rate of LPS absorption was also seen in mice infected with </w:t>
      </w:r>
      <w:proofErr w:type="spellStart"/>
      <w:r>
        <w:rPr>
          <w:rStyle w:val="custom-emphasis-italic"/>
          <w:rFonts w:ascii="Helvetica" w:hAnsi="Helvetica"/>
          <w:i/>
          <w:iCs/>
          <w:color w:val="757575"/>
          <w:sz w:val="23"/>
          <w:szCs w:val="23"/>
        </w:rPr>
        <w:t>Nippostrongylus</w:t>
      </w:r>
      <w:proofErr w:type="spellEnd"/>
      <w:r>
        <w:rPr>
          <w:rStyle w:val="custom-emphasis-italic"/>
          <w:rFonts w:ascii="Helvetica" w:hAnsi="Helvetica"/>
          <w:i/>
          <w:iCs/>
          <w:color w:val="757575"/>
          <w:sz w:val="23"/>
          <w:szCs w:val="23"/>
        </w:rPr>
        <w:t xml:space="preserve"> </w:t>
      </w:r>
      <w:proofErr w:type="spellStart"/>
      <w:r>
        <w:rPr>
          <w:rStyle w:val="custom-emphasis-italic"/>
          <w:rFonts w:ascii="Helvetica" w:hAnsi="Helvetica"/>
          <w:i/>
          <w:iCs/>
          <w:color w:val="757575"/>
          <w:sz w:val="23"/>
          <w:szCs w:val="23"/>
        </w:rPr>
        <w:t>brasiliensis</w:t>
      </w:r>
      <w:proofErr w:type="spellEnd"/>
      <w:r>
        <w:rPr>
          <w:rFonts w:ascii="Helvetica" w:hAnsi="Helvetica"/>
          <w:color w:val="757575"/>
          <w:sz w:val="23"/>
          <w:szCs w:val="23"/>
        </w:rPr>
        <w:t> on day 14 PI and rats concurrently infected with </w:t>
      </w:r>
      <w:r>
        <w:rPr>
          <w:rStyle w:val="custom-emphasis-italic"/>
          <w:rFonts w:ascii="Helvetica" w:hAnsi="Helvetica"/>
          <w:i/>
          <w:iCs/>
          <w:color w:val="757575"/>
          <w:sz w:val="23"/>
          <w:szCs w:val="23"/>
        </w:rPr>
        <w:t xml:space="preserve">S. </w:t>
      </w:r>
      <w:proofErr w:type="spellStart"/>
      <w:r>
        <w:rPr>
          <w:rStyle w:val="custom-emphasis-italic"/>
          <w:rFonts w:ascii="Helvetica" w:hAnsi="Helvetica"/>
          <w:i/>
          <w:iCs/>
          <w:color w:val="757575"/>
          <w:sz w:val="23"/>
          <w:szCs w:val="23"/>
        </w:rPr>
        <w:t>venezuelensis</w:t>
      </w:r>
      <w:proofErr w:type="spellEnd"/>
      <w:r>
        <w:rPr>
          <w:rFonts w:ascii="Helvetica" w:hAnsi="Helvetica"/>
          <w:color w:val="757575"/>
          <w:sz w:val="23"/>
          <w:szCs w:val="23"/>
        </w:rPr>
        <w:t> and </w:t>
      </w:r>
      <w:r>
        <w:rPr>
          <w:rStyle w:val="custom-emphasis-italic"/>
          <w:rFonts w:ascii="Helvetica" w:hAnsi="Helvetica"/>
          <w:i/>
          <w:iCs/>
          <w:color w:val="757575"/>
          <w:sz w:val="23"/>
          <w:szCs w:val="23"/>
        </w:rPr>
        <w:t xml:space="preserve">N. </w:t>
      </w:r>
      <w:proofErr w:type="spellStart"/>
      <w:r>
        <w:rPr>
          <w:rStyle w:val="custom-emphasis-italic"/>
          <w:rFonts w:ascii="Helvetica" w:hAnsi="Helvetica"/>
          <w:i/>
          <w:iCs/>
          <w:color w:val="757575"/>
          <w:sz w:val="23"/>
          <w:szCs w:val="23"/>
        </w:rPr>
        <w:t>brasiliensis</w:t>
      </w:r>
      <w:proofErr w:type="spellEnd"/>
      <w:r>
        <w:rPr>
          <w:rFonts w:ascii="Helvetica" w:hAnsi="Helvetica"/>
          <w:color w:val="757575"/>
          <w:sz w:val="23"/>
          <w:szCs w:val="23"/>
        </w:rPr>
        <w:t> on day 20 PI. On the other hand, infection with </w:t>
      </w:r>
      <w:r>
        <w:rPr>
          <w:rStyle w:val="custom-emphasis-italic"/>
          <w:rFonts w:ascii="Helvetica" w:hAnsi="Helvetica"/>
          <w:i/>
          <w:iCs/>
          <w:color w:val="757575"/>
          <w:sz w:val="23"/>
          <w:szCs w:val="23"/>
        </w:rPr>
        <w:t xml:space="preserve">Eimeria </w:t>
      </w:r>
      <w:proofErr w:type="spellStart"/>
      <w:r>
        <w:rPr>
          <w:rStyle w:val="custom-emphasis-italic"/>
          <w:rFonts w:ascii="Helvetica" w:hAnsi="Helvetica"/>
          <w:i/>
          <w:iCs/>
          <w:color w:val="757575"/>
          <w:sz w:val="23"/>
          <w:szCs w:val="23"/>
        </w:rPr>
        <w:t>vermiformis</w:t>
      </w:r>
      <w:proofErr w:type="spellEnd"/>
      <w:r>
        <w:rPr>
          <w:rFonts w:ascii="Helvetica" w:hAnsi="Helvetica"/>
          <w:color w:val="757575"/>
          <w:sz w:val="23"/>
          <w:szCs w:val="23"/>
        </w:rPr>
        <w:t> and </w:t>
      </w:r>
      <w:r>
        <w:rPr>
          <w:rStyle w:val="custom-emphasis-italic"/>
          <w:rFonts w:ascii="Helvetica" w:hAnsi="Helvetica"/>
          <w:i/>
          <w:iCs/>
          <w:color w:val="757575"/>
          <w:sz w:val="23"/>
          <w:szCs w:val="23"/>
        </w:rPr>
        <w:t xml:space="preserve">Eimeria </w:t>
      </w:r>
      <w:proofErr w:type="spellStart"/>
      <w:r>
        <w:rPr>
          <w:rStyle w:val="custom-emphasis-italic"/>
          <w:rFonts w:ascii="Helvetica" w:hAnsi="Helvetica"/>
          <w:i/>
          <w:iCs/>
          <w:color w:val="757575"/>
          <w:sz w:val="23"/>
          <w:szCs w:val="23"/>
        </w:rPr>
        <w:t>pragensis</w:t>
      </w:r>
      <w:proofErr w:type="spellEnd"/>
      <w:r>
        <w:rPr>
          <w:rFonts w:ascii="Helvetica" w:hAnsi="Helvetica"/>
          <w:color w:val="757575"/>
          <w:sz w:val="23"/>
          <w:szCs w:val="23"/>
        </w:rPr>
        <w:t> was not observed to enhance LPS absorption 4 h after intragastric administration of LPS (20 mg/kg body weight), although </w:t>
      </w:r>
      <w:r>
        <w:rPr>
          <w:rStyle w:val="custom-emphasis-italic"/>
          <w:rFonts w:ascii="Helvetica" w:hAnsi="Helvetica"/>
          <w:i/>
          <w:iCs/>
          <w:color w:val="757575"/>
          <w:sz w:val="23"/>
          <w:szCs w:val="23"/>
        </w:rPr>
        <w:t xml:space="preserve">E. </w:t>
      </w:r>
      <w:proofErr w:type="spellStart"/>
      <w:r>
        <w:rPr>
          <w:rStyle w:val="custom-emphasis-italic"/>
          <w:rFonts w:ascii="Helvetica" w:hAnsi="Helvetica"/>
          <w:i/>
          <w:iCs/>
          <w:color w:val="757575"/>
          <w:sz w:val="23"/>
          <w:szCs w:val="23"/>
        </w:rPr>
        <w:t>vermiformis</w:t>
      </w:r>
      <w:proofErr w:type="spellEnd"/>
      <w:r>
        <w:rPr>
          <w:rFonts w:ascii="Helvetica" w:hAnsi="Helvetica"/>
          <w:color w:val="757575"/>
          <w:sz w:val="23"/>
          <w:szCs w:val="23"/>
        </w:rPr>
        <w:t xml:space="preserve"> infection did inhibit the epithelial cell mRNA expression of zonula </w:t>
      </w:r>
      <w:proofErr w:type="spellStart"/>
      <w:r>
        <w:rPr>
          <w:rFonts w:ascii="Helvetica" w:hAnsi="Helvetica"/>
          <w:color w:val="757575"/>
          <w:sz w:val="23"/>
          <w:szCs w:val="23"/>
        </w:rPr>
        <w:t>occludens</w:t>
      </w:r>
      <w:proofErr w:type="spellEnd"/>
      <w:r>
        <w:rPr>
          <w:rFonts w:ascii="Helvetica" w:hAnsi="Helvetica"/>
          <w:color w:val="757575"/>
          <w:sz w:val="23"/>
          <w:szCs w:val="23"/>
        </w:rPr>
        <w:t xml:space="preserve"> 1, but not </w:t>
      </w:r>
      <w:proofErr w:type="spellStart"/>
      <w:r>
        <w:rPr>
          <w:rFonts w:ascii="Helvetica" w:hAnsi="Helvetica"/>
          <w:color w:val="757575"/>
          <w:sz w:val="23"/>
          <w:szCs w:val="23"/>
        </w:rPr>
        <w:t>occludin</w:t>
      </w:r>
      <w:proofErr w:type="spellEnd"/>
      <w:r>
        <w:rPr>
          <w:rFonts w:ascii="Helvetica" w:hAnsi="Helvetica"/>
          <w:color w:val="757575"/>
          <w:sz w:val="23"/>
          <w:szCs w:val="23"/>
        </w:rPr>
        <w:t>, on day 9 PI, resulting in a reduced immunoglobulin G flux than that produced by </w:t>
      </w:r>
      <w:r>
        <w:rPr>
          <w:rStyle w:val="custom-emphasis-italic"/>
          <w:rFonts w:ascii="Helvetica" w:hAnsi="Helvetica"/>
          <w:i/>
          <w:iCs/>
          <w:color w:val="757575"/>
          <w:sz w:val="23"/>
          <w:szCs w:val="23"/>
        </w:rPr>
        <w:t xml:space="preserve">S. </w:t>
      </w:r>
      <w:proofErr w:type="spellStart"/>
      <w:r>
        <w:rPr>
          <w:rStyle w:val="custom-emphasis-italic"/>
          <w:rFonts w:ascii="Helvetica" w:hAnsi="Helvetica"/>
          <w:i/>
          <w:iCs/>
          <w:color w:val="757575"/>
          <w:sz w:val="23"/>
          <w:szCs w:val="23"/>
        </w:rPr>
        <w:t>venezuelensis</w:t>
      </w:r>
      <w:proofErr w:type="spellEnd"/>
      <w:r>
        <w:rPr>
          <w:rFonts w:ascii="Helvetica" w:hAnsi="Helvetica"/>
          <w:color w:val="757575"/>
          <w:sz w:val="23"/>
          <w:szCs w:val="23"/>
        </w:rPr>
        <w:t xml:space="preserve"> infection. Our results suggest that </w:t>
      </w:r>
      <w:proofErr w:type="spellStart"/>
      <w:r>
        <w:rPr>
          <w:rFonts w:ascii="Helvetica" w:hAnsi="Helvetica"/>
          <w:color w:val="757575"/>
          <w:sz w:val="23"/>
          <w:szCs w:val="23"/>
        </w:rPr>
        <w:t>mastocytosis</w:t>
      </w:r>
      <w:proofErr w:type="spellEnd"/>
      <w:r>
        <w:rPr>
          <w:rFonts w:ascii="Helvetica" w:hAnsi="Helvetica"/>
          <w:color w:val="757575"/>
          <w:sz w:val="23"/>
          <w:szCs w:val="23"/>
        </w:rPr>
        <w:t xml:space="preserve"> accompanying intestinal nematode infection increases the intestinal absorption of LPS into the portal circulation by suppressing the expression of tight junction molecules.</w:t>
      </w:r>
      <w:bookmarkStart w:id="0" w:name="_GoBack"/>
      <w:bookmarkEnd w:id="0"/>
    </w:p>
    <w:sectPr w:rsidR="00150648" w:rsidRPr="008F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48"/>
    <w:rsid w:val="000E09A8"/>
    <w:rsid w:val="00150648"/>
    <w:rsid w:val="005C53F8"/>
    <w:rsid w:val="00717508"/>
    <w:rsid w:val="008B4D46"/>
    <w:rsid w:val="008E7B94"/>
    <w:rsid w:val="008F5AE2"/>
    <w:rsid w:val="00C06272"/>
    <w:rsid w:val="00DD5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9793"/>
  <w15:chartTrackingRefBased/>
  <w15:docId w15:val="{73365EE9-86A0-4CB3-A851-C1FB6BA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emphasis-italic">
    <w:name w:val="custom-emphasis-italic"/>
    <w:basedOn w:val="DefaultParagraphFont"/>
    <w:rsid w:val="00DD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2583">
      <w:bodyDiv w:val="1"/>
      <w:marLeft w:val="0"/>
      <w:marRight w:val="0"/>
      <w:marTop w:val="0"/>
      <w:marBottom w:val="0"/>
      <w:divBdr>
        <w:top w:val="none" w:sz="0" w:space="0" w:color="auto"/>
        <w:left w:val="none" w:sz="0" w:space="0" w:color="auto"/>
        <w:bottom w:val="none" w:sz="0" w:space="0" w:color="auto"/>
        <w:right w:val="none" w:sz="0" w:space="0" w:color="auto"/>
      </w:divBdr>
    </w:div>
    <w:div w:id="648095252">
      <w:bodyDiv w:val="1"/>
      <w:marLeft w:val="0"/>
      <w:marRight w:val="0"/>
      <w:marTop w:val="0"/>
      <w:marBottom w:val="0"/>
      <w:divBdr>
        <w:top w:val="none" w:sz="0" w:space="0" w:color="auto"/>
        <w:left w:val="none" w:sz="0" w:space="0" w:color="auto"/>
        <w:bottom w:val="none" w:sz="0" w:space="0" w:color="auto"/>
        <w:right w:val="none" w:sz="0" w:space="0" w:color="auto"/>
      </w:divBdr>
      <w:divsChild>
        <w:div w:id="2102218930">
          <w:marLeft w:val="0"/>
          <w:marRight w:val="0"/>
          <w:marTop w:val="288"/>
          <w:marBottom w:val="100"/>
          <w:divBdr>
            <w:top w:val="none" w:sz="0" w:space="0" w:color="auto"/>
            <w:left w:val="none" w:sz="0" w:space="0" w:color="auto"/>
            <w:bottom w:val="none" w:sz="0" w:space="0" w:color="auto"/>
            <w:right w:val="none" w:sz="0" w:space="0" w:color="auto"/>
          </w:divBdr>
          <w:divsChild>
            <w:div w:id="1514415677">
              <w:marLeft w:val="0"/>
              <w:marRight w:val="0"/>
              <w:marTop w:val="0"/>
              <w:marBottom w:val="0"/>
              <w:divBdr>
                <w:top w:val="none" w:sz="0" w:space="0" w:color="auto"/>
                <w:left w:val="none" w:sz="0" w:space="0" w:color="auto"/>
                <w:bottom w:val="none" w:sz="0" w:space="0" w:color="auto"/>
                <w:right w:val="none" w:sz="0" w:space="0" w:color="auto"/>
              </w:divBdr>
            </w:div>
          </w:divsChild>
        </w:div>
        <w:div w:id="1691757402">
          <w:marLeft w:val="0"/>
          <w:marRight w:val="0"/>
          <w:marTop w:val="432"/>
          <w:marBottom w:val="100"/>
          <w:divBdr>
            <w:top w:val="none" w:sz="0" w:space="0" w:color="auto"/>
            <w:left w:val="none" w:sz="0" w:space="0" w:color="auto"/>
            <w:bottom w:val="none" w:sz="0" w:space="0" w:color="auto"/>
            <w:right w:val="none" w:sz="0" w:space="0" w:color="auto"/>
          </w:divBdr>
        </w:div>
      </w:divsChild>
    </w:div>
    <w:div w:id="971982048">
      <w:bodyDiv w:val="1"/>
      <w:marLeft w:val="0"/>
      <w:marRight w:val="0"/>
      <w:marTop w:val="0"/>
      <w:marBottom w:val="0"/>
      <w:divBdr>
        <w:top w:val="none" w:sz="0" w:space="0" w:color="auto"/>
        <w:left w:val="none" w:sz="0" w:space="0" w:color="auto"/>
        <w:bottom w:val="none" w:sz="0" w:space="0" w:color="auto"/>
        <w:right w:val="none" w:sz="0" w:space="0" w:color="auto"/>
      </w:divBdr>
    </w:div>
    <w:div w:id="990987684">
      <w:bodyDiv w:val="1"/>
      <w:marLeft w:val="0"/>
      <w:marRight w:val="0"/>
      <w:marTop w:val="0"/>
      <w:marBottom w:val="0"/>
      <w:divBdr>
        <w:top w:val="none" w:sz="0" w:space="0" w:color="auto"/>
        <w:left w:val="none" w:sz="0" w:space="0" w:color="auto"/>
        <w:bottom w:val="none" w:sz="0" w:space="0" w:color="auto"/>
        <w:right w:val="none" w:sz="0" w:space="0" w:color="auto"/>
      </w:divBdr>
      <w:divsChild>
        <w:div w:id="751513518">
          <w:marLeft w:val="0"/>
          <w:marRight w:val="0"/>
          <w:marTop w:val="288"/>
          <w:marBottom w:val="100"/>
          <w:divBdr>
            <w:top w:val="none" w:sz="0" w:space="0" w:color="auto"/>
            <w:left w:val="none" w:sz="0" w:space="0" w:color="auto"/>
            <w:bottom w:val="none" w:sz="0" w:space="0" w:color="auto"/>
            <w:right w:val="none" w:sz="0" w:space="0" w:color="auto"/>
          </w:divBdr>
          <w:divsChild>
            <w:div w:id="386146854">
              <w:marLeft w:val="0"/>
              <w:marRight w:val="0"/>
              <w:marTop w:val="0"/>
              <w:marBottom w:val="0"/>
              <w:divBdr>
                <w:top w:val="none" w:sz="0" w:space="0" w:color="auto"/>
                <w:left w:val="none" w:sz="0" w:space="0" w:color="auto"/>
                <w:bottom w:val="none" w:sz="0" w:space="0" w:color="auto"/>
                <w:right w:val="none" w:sz="0" w:space="0" w:color="auto"/>
              </w:divBdr>
            </w:div>
          </w:divsChild>
        </w:div>
        <w:div w:id="905458583">
          <w:marLeft w:val="0"/>
          <w:marRight w:val="0"/>
          <w:marTop w:val="432"/>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Abstract</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ayman.samir@fvtm.bu.edu.eg</dc:creator>
  <cp:keywords/>
  <dc:description/>
  <cp:lastModifiedBy>ayman.samir@fvtm.bu.edu.eg</cp:lastModifiedBy>
  <cp:revision>2</cp:revision>
  <dcterms:created xsi:type="dcterms:W3CDTF">2019-04-19T14:57:00Z</dcterms:created>
  <dcterms:modified xsi:type="dcterms:W3CDTF">2019-04-19T14:57:00Z</dcterms:modified>
</cp:coreProperties>
</file>